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7DE" w:rsidRPr="00AD37DE" w:rsidRDefault="00AD37DE" w:rsidP="00AD37D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-350520</wp:posOffset>
            </wp:positionV>
            <wp:extent cx="1028700" cy="11144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t xml:space="preserve">  </w:t>
      </w:r>
      <w:r w:rsidRPr="00AD37DE">
        <w:rPr>
          <w:rFonts w:ascii="Times New Roman" w:hAnsi="Times New Roman" w:cs="Times New Roman"/>
          <w:sz w:val="24"/>
          <w:szCs w:val="24"/>
        </w:rPr>
        <w:t>СОВЕТ  ДЕПУТАТОВ                                        КУПИНСКОГО  РАЙОНА</w:t>
      </w:r>
    </w:p>
    <w:p w:rsidR="00AD37DE" w:rsidRPr="00A64051" w:rsidRDefault="00AD37DE" w:rsidP="00AD37DE">
      <w:pPr>
        <w:spacing w:line="240" w:lineRule="auto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D37DE">
        <w:rPr>
          <w:rFonts w:ascii="Times New Roman" w:hAnsi="Times New Roman" w:cs="Times New Roman"/>
          <w:sz w:val="24"/>
          <w:szCs w:val="24"/>
        </w:rPr>
        <w:t xml:space="preserve"> КОПКУЛЬСКОГО СЕЛЬСОВЕТА                             НОВОСИБИРСКОЙ  ОБЛАСТИ</w:t>
      </w:r>
    </w:p>
    <w:p w:rsidR="00087F92" w:rsidRPr="009C7776" w:rsidRDefault="00AD37DE" w:rsidP="009C77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87F92" w:rsidRPr="009C7776" w:rsidRDefault="00087F92" w:rsidP="009C77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87F92" w:rsidRPr="009C7776" w:rsidRDefault="00087F92" w:rsidP="009C77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7776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087F92" w:rsidRPr="009C7776" w:rsidRDefault="00AD37DE" w:rsidP="009C77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Четырнадцатой</w:t>
      </w:r>
      <w:r w:rsidR="009C7776" w:rsidRPr="009C77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7F92" w:rsidRPr="009C7776">
        <w:rPr>
          <w:rFonts w:ascii="Times New Roman" w:eastAsia="Times New Roman" w:hAnsi="Times New Roman" w:cs="Times New Roman"/>
          <w:sz w:val="28"/>
          <w:szCs w:val="28"/>
        </w:rPr>
        <w:t>сессия  шестого созыва</w:t>
      </w:r>
    </w:p>
    <w:p w:rsidR="00087F92" w:rsidRPr="009C7776" w:rsidRDefault="001C6ABB" w:rsidP="009C7776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87F92" w:rsidRPr="009C7776">
        <w:rPr>
          <w:sz w:val="28"/>
          <w:szCs w:val="28"/>
        </w:rPr>
        <w:t>т</w:t>
      </w:r>
      <w:r w:rsidR="00AD37DE">
        <w:rPr>
          <w:sz w:val="28"/>
          <w:szCs w:val="28"/>
        </w:rPr>
        <w:t xml:space="preserve"> 03</w:t>
      </w:r>
      <w:r w:rsidR="00087F92" w:rsidRPr="009C7776">
        <w:rPr>
          <w:sz w:val="28"/>
          <w:szCs w:val="28"/>
        </w:rPr>
        <w:t>.</w:t>
      </w:r>
      <w:r w:rsidR="00AD37DE">
        <w:rPr>
          <w:sz w:val="28"/>
          <w:szCs w:val="28"/>
        </w:rPr>
        <w:t>12.2021  № 55</w:t>
      </w:r>
    </w:p>
    <w:p w:rsidR="00087F92" w:rsidRPr="009C7776" w:rsidRDefault="00087F92" w:rsidP="009C7776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087F92" w:rsidRPr="009C7776" w:rsidRDefault="00087F92" w:rsidP="009C7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C77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правилах содержания домашних животных и сельскохозяйственных животных, птиц, пчел</w:t>
      </w:r>
      <w:r w:rsidR="009C7776"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77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территории </w:t>
      </w:r>
      <w:r w:rsidR="00AD37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Копкульского</w:t>
      </w:r>
      <w:r w:rsidRPr="009C77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сельсовета</w:t>
      </w:r>
    </w:p>
    <w:p w:rsidR="00087F92" w:rsidRPr="009C7776" w:rsidRDefault="00087F92" w:rsidP="009C77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D37DE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На основании Гражданского кодекса Российской Федерации, Закона Российской Федерации от  14 мая 1993 года № 4979-1 «О вете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ринарии», Устава Копкульского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сельсовета, заслушав предложения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депутатов, Совет депутатов Копкульского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</w:p>
    <w:p w:rsidR="00087F92" w:rsidRPr="009C7776" w:rsidRDefault="00AD37DE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 w:rsidR="00087F92"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1. Принять Правила содержания домашних животных, птиц, пч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>ел на территории Копкульского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(прилагаются).</w:t>
      </w:r>
    </w:p>
    <w:p w:rsidR="00087F92" w:rsidRPr="009C7776" w:rsidRDefault="00087F92" w:rsidP="009C77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Опубликовать данное Решение в местном периодическом 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печатном издании Копкульского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«Муниципальные ведомости» и разместить на официальном сай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администрации  Копкульского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087F92" w:rsidRPr="009C7776" w:rsidRDefault="00087F92" w:rsidP="009C77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Решение вступает в силу с момента его официального опубликования.</w:t>
      </w:r>
    </w:p>
    <w:p w:rsidR="00087F92" w:rsidRPr="009C7776" w:rsidRDefault="00087F92" w:rsidP="009C77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D37DE" w:rsidRDefault="00AD37DE" w:rsidP="009C777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D37DE" w:rsidRPr="00AD37DE" w:rsidRDefault="00AD37DE" w:rsidP="00AD37D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0"/>
          <w:szCs w:val="20"/>
        </w:rPr>
        <w:t xml:space="preserve">                                         </w:t>
      </w:r>
      <w:r w:rsidRPr="00AD37DE">
        <w:rPr>
          <w:rFonts w:ascii="Times New Roman" w:hAnsi="Times New Roman" w:cs="Times New Roman"/>
          <w:sz w:val="28"/>
          <w:szCs w:val="28"/>
        </w:rPr>
        <w:t>Глава  Копкульского сельсовета _____________О. В. Сивак</w:t>
      </w:r>
    </w:p>
    <w:p w:rsidR="00AD37DE" w:rsidRPr="00AD37DE" w:rsidRDefault="00AD37DE" w:rsidP="00AD37D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D37DE">
        <w:rPr>
          <w:rFonts w:ascii="Times New Roman" w:hAnsi="Times New Roman" w:cs="Times New Roman"/>
          <w:sz w:val="28"/>
          <w:szCs w:val="28"/>
        </w:rPr>
        <w:t>Председатель  Совета депутатов ______________О. В. Зонова</w:t>
      </w:r>
    </w:p>
    <w:p w:rsidR="00AD37DE" w:rsidRPr="00AD37DE" w:rsidRDefault="00AD37DE" w:rsidP="00AD37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37DE" w:rsidRPr="00AD37DE" w:rsidRDefault="00AD37DE" w:rsidP="00AD37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37DE" w:rsidRDefault="00AD37DE" w:rsidP="00AD37DE">
      <w:pPr>
        <w:spacing w:line="360" w:lineRule="auto"/>
        <w:rPr>
          <w:sz w:val="28"/>
          <w:szCs w:val="28"/>
        </w:rPr>
      </w:pPr>
    </w:p>
    <w:p w:rsidR="00087F92" w:rsidRPr="009C7776" w:rsidRDefault="00AD37DE" w:rsidP="009C7776">
      <w:pPr>
        <w:tabs>
          <w:tab w:val="left" w:pos="840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87F92" w:rsidRPr="009C7776" w:rsidRDefault="00087F92" w:rsidP="009C7776">
      <w:pPr>
        <w:pStyle w:val="a3"/>
        <w:spacing w:before="0" w:beforeAutospacing="0" w:after="0" w:afterAutospacing="0"/>
        <w:ind w:firstLine="656"/>
        <w:jc w:val="both"/>
        <w:rPr>
          <w:sz w:val="28"/>
          <w:szCs w:val="28"/>
        </w:rPr>
      </w:pPr>
      <w:r w:rsidRPr="009C7776">
        <w:rPr>
          <w:sz w:val="28"/>
          <w:szCs w:val="28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        </w:t>
      </w:r>
    </w:p>
    <w:p w:rsidR="00087F92" w:rsidRPr="009C7776" w:rsidRDefault="00087F92" w:rsidP="009C77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Default="00087F92" w:rsidP="009C77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Default="00087F92" w:rsidP="00AD37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776" w:rsidRDefault="009C7776" w:rsidP="009C7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37DE" w:rsidRDefault="00AD37DE" w:rsidP="009C7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37DE" w:rsidRPr="009C7776" w:rsidRDefault="00AD37DE" w:rsidP="009C7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37DE" w:rsidRDefault="00087F92" w:rsidP="009C77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                                       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</w:t>
      </w:r>
    </w:p>
    <w:p w:rsidR="00087F92" w:rsidRPr="009C7776" w:rsidRDefault="00AD37DE" w:rsidP="00AD37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 w:rsidR="00087F92"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87F92"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</w:t>
      </w:r>
      <w:proofErr w:type="gramEnd"/>
    </w:p>
    <w:p w:rsidR="00087F92" w:rsidRPr="009C7776" w:rsidRDefault="00087F92" w:rsidP="009C77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       решением 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  <w:r w:rsid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    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                                    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шестого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Совета депутатов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 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     Копкульского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от 03.12.</w:t>
      </w:r>
      <w:r w:rsid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содержания домашних животных, птицы и пче</w:t>
      </w:r>
      <w:r w:rsidR="00AD37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 на территории Копкульского</w:t>
      </w: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сельсовета </w:t>
      </w:r>
      <w:r w:rsid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Купинского </w:t>
      </w: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</w:t>
      </w:r>
    </w:p>
    <w:p w:rsidR="00087F92" w:rsidRPr="009C7776" w:rsidRDefault="00087F92" w:rsidP="009C77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Настоящие правила содержания домашних животных, птицы и пч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>ел на территории Копкульского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  <w:r w:rsid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Купинского 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разработаны на основании Гражданского кодекса Российской Федерации, Закона Российской Федерации от 14 мая 1993 года № 4979 - 1 «О вете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ринарии», Устава Копкульского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  <w:r w:rsid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Купинского 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руководствуясь Федеральным Законом от 6 октября 2003 года № 131 - ФЗ «Об общих принципах организации местного самоуправления в Российской</w:t>
      </w:r>
      <w:proofErr w:type="gram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Федерации», Земельным кодексом Российской Федерации, Федеральным Законом от 30 марта 1999 года № 52 - ФЗ «О санитарно-эпидемиологическом благополучии населения», Закона Новосибирской области от 14 февраля 2003 года № 99-03 «Об административных правонарушениях в Новосибирской области».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устанавливают порядок содержания домашних животных, птицы и пчел на территории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Копкульского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и направлены на обеспечение интересов местного населения, на обеспечение санитарно-эпидемиологического благополучия населения, на обеспечение защиты зеленых насаждений и посевов сельскохозяйственных культур от потрав, защиту водоемов от загрязнения продуктами жизнедеятельности сельскохозяйственных животных и птицы, на профилактику и предупреждение заразных болезней, общих для человека и животных, на приведение условий</w:t>
      </w:r>
      <w:proofErr w:type="gram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домашних животных в соответствие с действующими ветеринарно-санитарными требованиями.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В целях реализации настоящих правил применяются следующие основные 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 понятия: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содержание домашних животных - действия, совершаемые владельцами домашних животных для сохранения жизни животных, физического и психического здоровья, получения полноценного потомства при соблюдении ветеринарно-санитарных норм, а также для обеспечения общественного порядка и безопасности граждан;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домашние животные - животные, исторически прирученные и разводимые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человеком;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безнадзорные животные - животные, которые не имеют владельца или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владелец</w:t>
      </w:r>
      <w:proofErr w:type="gram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неизвестен;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пасека - размещенные на определенном земельном участке ульи (улей)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 пчелиными семьями и необходимое имущество для занятия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пчеловодством;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безнадзорная собака - собака, в том числе имеющая учетный знак,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находящаяся</w:t>
      </w:r>
      <w:proofErr w:type="gram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улице, в ином общественном месте без сопровождающего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лица.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</w:t>
      </w: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правила содержания домашних животных, птицы и пчел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    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содержании домашних животных, птицы и пчел собственникам необходимо обеспечивать условия, соответствующие биологическим индивидуальным особенностям домашних животных.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   При содержании домашних животных, птицы и пчел не допускается ущемления прав и законных интересов соседей, иных физических и юридических лиц.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Владелец имеет право: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получать необходимую информацию в органах местного самоуправления,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ветеринарных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</w:t>
      </w:r>
      <w:proofErr w:type="gram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сельскохозяйственных учебных заведениях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 о порядке регистрации, содержания и разведения домашних животных;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обеспложивать принадлежащих им домашних животных (кастрация,</w:t>
      </w:r>
      <w:proofErr w:type="gramEnd"/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 стерилизация)</w:t>
      </w:r>
    </w:p>
    <w:p w:rsidR="00087F92" w:rsidRPr="009C7776" w:rsidRDefault="00087F92" w:rsidP="009C77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демонстрировать домашних животных на выставках при условии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 соблюдения ветеринарно-санитарных норм и правил, установленных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 законодательством.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содержании домашних животных и птиц собственники или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владельцы обязаны: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- 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предотвращать причинение вреда домашними животными жизни и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здоровью граждан или их имуществу, а так же имуществу юридических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лиц;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предоставлять специалистам ветеринарной службы по их требованию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сельскохозяйственных животных и птицу для осмотра и создавать условия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для проведения их осмотра, исследования и обработок, немедленно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извещать указанных специалистов обо всех случаях внезапного падежа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или одновременного массового заболевания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сельскохозяйственных</w:t>
      </w:r>
      <w:proofErr w:type="gramEnd"/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животных и птицы, а так же об их необычном поведении, до прибытия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специалистов изолировать заболевшее животное (трупы животных);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в срок не более суток с момента гибели животного, ежеквартально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информировать специалистов участковых </w:t>
      </w:r>
      <w:proofErr w:type="spell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ветучреждений</w:t>
      </w:r>
      <w:proofErr w:type="spell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изменении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поголовья сельскохозяйственных животных, птиц и пчел.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в течени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дней </w:t>
      </w:r>
      <w:proofErr w:type="spell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карантировать</w:t>
      </w:r>
      <w:proofErr w:type="spell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животных, вновь поступивших в личные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подсобные хозяйства граждан, для проведения ветеринарных исследований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и обработок;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для определения принадлежности домашние сельскохозяйственные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 животные (крупный и мелкий рогатый скот, лошади, свиньи) подлежат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обязательному мечению. Наиболее доступным и бескровным способом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мечения является «</w:t>
      </w:r>
      <w:proofErr w:type="spell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биркование</w:t>
      </w:r>
      <w:proofErr w:type="spell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». Владелец обязан следить за наличием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и сохранностью индивидуального номера животного;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не допускать оставления без присмотра домашних животных, птицы.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  запрещается выпас скота в черте населенного пункта, в парках, скверах,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вблизи жилых помещений и др. общественных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местах</w:t>
      </w:r>
      <w:proofErr w:type="gram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при обнаружении абортированного или мертворожденного плода известить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ветеринарного специалиста, который на месте по результатам осмотра определяет порядок утилизации или уничтожения биологических отходов.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не допускать выбрасывания трупов животных и птицы в </w:t>
      </w:r>
      <w:proofErr w:type="spell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неотведенных</w:t>
      </w:r>
      <w:proofErr w:type="spellEnd"/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местах</w:t>
      </w:r>
      <w:proofErr w:type="gram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Трупы животных и птицы, абортированные и мертворожденные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плоды, а так же их биологические отходы необходимо доставлять в места,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предназначенные для захоронения (скотомогильники);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осуществлять хозяйственные и ветеринарные мероприятия, обеспечивающие предупреждение болезней сельскохозяйственных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животных и птицы (вакцинация, взятие крови, </w:t>
      </w:r>
      <w:proofErr w:type="spell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дегерметизация</w:t>
      </w:r>
      <w:proofErr w:type="spell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пр. </w:t>
      </w:r>
      <w:proofErr w:type="spell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</w:t>
      </w:r>
      <w:proofErr w:type="spell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мероприятия);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владелец сельскохозяйственных животных, птицы и пчел обязан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зарегистрировать поголовье в участковых ветеринарных учреждениях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и </w:t>
      </w:r>
      <w:proofErr w:type="spell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похозяйственных</w:t>
      </w:r>
      <w:proofErr w:type="spell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proofErr w:type="gramEnd"/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Копкульского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выпаса домашних животных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gramStart"/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Выпас домашних животных (крупный рогатый скот, </w:t>
      </w:r>
      <w:proofErr w:type="spell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мелкорогатый</w:t>
      </w:r>
      <w:proofErr w:type="spell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скот,</w:t>
      </w:r>
      <w:proofErr w:type="gramEnd"/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лошади) осуществляется на специально отведенных для этих целей землях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(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пастбищах</w:t>
      </w:r>
      <w:proofErr w:type="gram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). Выпас производится на огороженных пастбищах, либо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неогороженных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пастбищах</w:t>
      </w:r>
      <w:proofErr w:type="gram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привязи или под надзором собственников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домашних животных, либо лиц ими уполномоченных.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Порядок, очередность пастьбы, правила прогона животных определяется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общим сходом граждан поселения или общим собранием граждан.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Владельцы домашних животных обязаны сопровождать домашний скот и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передать его пастуху, а так же встретить животных после пастьбы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вечернее время;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Места выпаса и прогона домашних животных определяютс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администрацией Копкульского 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 учетом требований законодательства Российской Федерации и Новосибирской области.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При проведении владельцами домашних животных выпаса и прогона не допускается потрава (порча или повреждение) чужих сенокосов, посевов или иных сельскохозяйственных угодий, повреждений или уничтожения зеленых насаждений на придомовых территориях жилого сектора.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При выпасе и прогоне домашних животных пастухи (уполномоченные лица владельцев домашних животных) или ответственный на момент выпаса владелец домашних животных обязан в целях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безопасности 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движения всех видов транспорта</w:t>
      </w:r>
      <w:proofErr w:type="gram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дорогам местного значения и федеральным трассам, выпасать домашних животных на рекомендуемом расстоянии не менее 50м от дороги.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содержания и выгула собак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нахождение безнадзорных собак на территории поселения 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Копкульского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запрещено;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запрещен свободный выгул собак без намордников и ошейников;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запрещается выгул собак на территории детских дошкольных и общеобразовательных учреждений и прилегающих к ним площадках, спортивных сооружениях и детских площадках;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безнадзорная собака, появившаяся в общественном месте, где могут находиться малолетние дети, признается общественно опасной, угрожающей жизни и здоровью человека;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содержания пч</w:t>
      </w:r>
      <w:r w:rsidR="00AD37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 на территории Копкульского</w:t>
      </w: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</w:p>
    <w:p w:rsidR="00087F92" w:rsidRPr="009C7776" w:rsidRDefault="00087F92" w:rsidP="009C77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  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Юридические и физические лица размещают пасеки на таком расстоянии от учреждений здравоохранения,  культуры, образовательных учреждений, которое обеспечивает безопасность граждан;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 Стационарная пасека, расположенная в населенной местности или непосредственной близости от путей прогона скота, должна быть обнесена забором или густым кустарником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высотой не менее двух метров, препятствующим пролету медоносных пчел у поверхности земли, либо оснащена ульями, находящимися на высоте не менее двух метров от поверхности земли.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 Не допускается размещение пасек вблизи жилых помещений граждан, имеющих медицинское заключение об аллергической реакции на укусы пчел.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за правонарушения в сфере содержания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домашних животных, птиц, пчел</w:t>
      </w:r>
    </w:p>
    <w:p w:rsidR="00087F92" w:rsidRPr="009C7776" w:rsidRDefault="00087F92" w:rsidP="009C77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Владельцы домашних животных, птиц, пчел и должностные лица за нарушение требований настоящих правил привлекаются к административной ответственности в порядке и на условиях предусмотренных законодательством Российской Федерации и Новосибирской области.</w:t>
      </w:r>
    </w:p>
    <w:p w:rsidR="00087F92" w:rsidRPr="009C7776" w:rsidRDefault="00087F92" w:rsidP="009C7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proofErr w:type="gramStart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настоящих правил осуществляется дол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жностными лицами Копкульского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сельсовета, комиссией </w:t>
      </w:r>
      <w:r w:rsidR="00AD37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Копкульского</w:t>
      </w: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по благоустройству.</w:t>
      </w:r>
    </w:p>
    <w:p w:rsidR="00087F92" w:rsidRPr="009C7776" w:rsidRDefault="00087F92" w:rsidP="009C77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B61E1" w:rsidRPr="009C7776" w:rsidRDefault="009B61E1" w:rsidP="009C777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B61E1" w:rsidRPr="009C7776" w:rsidSect="009B6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87F92"/>
    <w:rsid w:val="00087F92"/>
    <w:rsid w:val="001C6ABB"/>
    <w:rsid w:val="006F075F"/>
    <w:rsid w:val="00757822"/>
    <w:rsid w:val="0080211F"/>
    <w:rsid w:val="009B61E1"/>
    <w:rsid w:val="009C7776"/>
    <w:rsid w:val="00AA7B4A"/>
    <w:rsid w:val="00AD37DE"/>
    <w:rsid w:val="00EF6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7F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0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2021-06-15T05:14:00Z</cp:lastPrinted>
  <dcterms:created xsi:type="dcterms:W3CDTF">2021-05-17T04:21:00Z</dcterms:created>
  <dcterms:modified xsi:type="dcterms:W3CDTF">2022-03-24T05:45:00Z</dcterms:modified>
</cp:coreProperties>
</file>